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zugsarbeit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zugsarbeiten in den Liegenschaften "Steinstraße" und "Burgwall"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